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BE16B" w14:textId="631F798B" w:rsidR="00092E2B" w:rsidRPr="00094585" w:rsidRDefault="00092E2B" w:rsidP="00092E2B">
      <w:pPr>
        <w:jc w:val="center"/>
        <w:rPr>
          <w:sz w:val="52"/>
          <w:szCs w:val="56"/>
        </w:rPr>
      </w:pPr>
      <w:r w:rsidRPr="00094585">
        <w:rPr>
          <w:sz w:val="52"/>
          <w:szCs w:val="56"/>
          <w:highlight w:val="yellow"/>
        </w:rPr>
        <w:t>SBA U15カテゴリー移籍申請手続きの流れ</w:t>
      </w:r>
    </w:p>
    <w:p w14:paraId="1C2D5B5E" w14:textId="44C6DF55" w:rsidR="00092E2B" w:rsidRPr="00094585" w:rsidRDefault="00AE49EF">
      <w:pPr>
        <w:rPr>
          <w:sz w:val="52"/>
          <w:szCs w:val="56"/>
        </w:rPr>
      </w:pPr>
      <w:r w:rsidRPr="00094585">
        <w:rPr>
          <w:noProof/>
          <w:sz w:val="52"/>
          <w:szCs w:val="5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71AF42" wp14:editId="688FC8F1">
                <wp:simplePos x="0" y="0"/>
                <wp:positionH relativeFrom="column">
                  <wp:posOffset>2301240</wp:posOffset>
                </wp:positionH>
                <wp:positionV relativeFrom="paragraph">
                  <wp:posOffset>655320</wp:posOffset>
                </wp:positionV>
                <wp:extent cx="929640" cy="792480"/>
                <wp:effectExtent l="19050" t="0" r="22860" b="45720"/>
                <wp:wrapNone/>
                <wp:docPr id="2" name="矢印: 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640" cy="7924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0F8D8A9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2" o:spid="_x0000_s1026" type="#_x0000_t67" style="position:absolute;left:0;text-align:left;margin-left:181.2pt;margin-top:51.6pt;width:73.2pt;height:62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" adj="10800" fillcolor="#4472c4 [3204]" strokecolor="#1f3763 [1604]" strokeweight="1pt"/>
            </w:pict>
          </mc:Fallback>
        </mc:AlternateContent>
      </w:r>
      <w:r w:rsidR="00092E2B" w:rsidRPr="00094585">
        <w:rPr>
          <w:sz w:val="52"/>
          <w:szCs w:val="56"/>
        </w:rPr>
        <w:t>① 移籍申請書の提出先（</w:t>
      </w:r>
      <w:bookmarkStart w:id="0" w:name="_GoBack"/>
      <w:bookmarkEnd w:id="0"/>
      <w:r w:rsidR="00764C30">
        <w:rPr>
          <w:rFonts w:hint="eastAsia"/>
          <w:sz w:val="52"/>
          <w:szCs w:val="56"/>
        </w:rPr>
        <w:t>佐賀県バスケットボール協会事務局</w:t>
      </w:r>
      <w:r w:rsidR="00092E2B" w:rsidRPr="00094585">
        <w:rPr>
          <w:sz w:val="52"/>
          <w:szCs w:val="56"/>
        </w:rPr>
        <w:t xml:space="preserve">） </w:t>
      </w:r>
    </w:p>
    <w:p w14:paraId="6A8FE389" w14:textId="46FF39A1" w:rsidR="00AE49EF" w:rsidRPr="00094585" w:rsidRDefault="00AE49EF">
      <w:pPr>
        <w:rPr>
          <w:sz w:val="52"/>
          <w:szCs w:val="56"/>
        </w:rPr>
      </w:pPr>
    </w:p>
    <w:p w14:paraId="6DD7AB6D" w14:textId="7DB419BE" w:rsidR="00092E2B" w:rsidRPr="00094585" w:rsidRDefault="00AE49EF">
      <w:pPr>
        <w:rPr>
          <w:sz w:val="52"/>
          <w:szCs w:val="56"/>
        </w:rPr>
      </w:pPr>
      <w:r w:rsidRPr="00094585">
        <w:rPr>
          <w:noProof/>
          <w:sz w:val="52"/>
          <w:szCs w:val="5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294F30" wp14:editId="70247DB2">
                <wp:simplePos x="0" y="0"/>
                <wp:positionH relativeFrom="column">
                  <wp:posOffset>2316480</wp:posOffset>
                </wp:positionH>
                <wp:positionV relativeFrom="paragraph">
                  <wp:posOffset>624840</wp:posOffset>
                </wp:positionV>
                <wp:extent cx="929640" cy="792480"/>
                <wp:effectExtent l="19050" t="0" r="22860" b="45720"/>
                <wp:wrapNone/>
                <wp:docPr id="3" name="矢印: 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640" cy="7924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1D0AE298" id="矢印: 下 3" o:spid="_x0000_s1026" type="#_x0000_t67" style="position:absolute;left:0;text-align:left;margin-left:182.4pt;margin-top:49.2pt;width:73.2pt;height:62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" adj="10800" fillcolor="#4472c4 [3204]" strokecolor="#1f3763 [1604]" strokeweight="1pt"/>
            </w:pict>
          </mc:Fallback>
        </mc:AlternateContent>
      </w:r>
      <w:r w:rsidR="00092E2B" w:rsidRPr="00094585">
        <w:rPr>
          <w:sz w:val="52"/>
          <w:szCs w:val="56"/>
        </w:rPr>
        <w:t xml:space="preserve">② 移籍申請書を移籍承認者に提出 </w:t>
      </w:r>
    </w:p>
    <w:p w14:paraId="31CF7594" w14:textId="15D3E991" w:rsidR="00AE49EF" w:rsidRPr="00094585" w:rsidRDefault="00AE49EF">
      <w:pPr>
        <w:rPr>
          <w:sz w:val="52"/>
          <w:szCs w:val="56"/>
        </w:rPr>
      </w:pPr>
    </w:p>
    <w:p w14:paraId="4D00872A" w14:textId="562D4FB2" w:rsidR="00092E2B" w:rsidRDefault="00094585">
      <w:pPr>
        <w:rPr>
          <w:sz w:val="52"/>
          <w:szCs w:val="56"/>
        </w:rPr>
      </w:pPr>
      <w:r>
        <w:rPr>
          <w:noProof/>
          <w:sz w:val="52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5C1FC8" wp14:editId="351DC5D1">
                <wp:simplePos x="0" y="0"/>
                <wp:positionH relativeFrom="column">
                  <wp:posOffset>-45720</wp:posOffset>
                </wp:positionH>
                <wp:positionV relativeFrom="paragraph">
                  <wp:posOffset>676275</wp:posOffset>
                </wp:positionV>
                <wp:extent cx="9997440" cy="2712720"/>
                <wp:effectExtent l="0" t="0" r="22860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97440" cy="271272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2D16B146" id="正方形/長方形 1" o:spid="_x0000_s1026" style="position:absolute;left:0;text-align:left;margin-left:-3.6pt;margin-top:53.25pt;width:787.2pt;height:213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" filled="f" strokecolor="#1f3763 [1604]" strokeweight="1.5pt"/>
            </w:pict>
          </mc:Fallback>
        </mc:AlternateContent>
      </w:r>
      <w:r w:rsidR="00092E2B" w:rsidRPr="00094585">
        <w:rPr>
          <w:sz w:val="52"/>
          <w:szCs w:val="56"/>
        </w:rPr>
        <w:t>③ SBAより可否通知（原則14日以内に通知する予定</w:t>
      </w:r>
      <w:r w:rsidR="00E72984" w:rsidRPr="00094585">
        <w:rPr>
          <w:rFonts w:hint="eastAsia"/>
          <w:sz w:val="52"/>
          <w:szCs w:val="56"/>
        </w:rPr>
        <w:t>）</w:t>
      </w:r>
    </w:p>
    <w:p w14:paraId="593390CA" w14:textId="568AE919" w:rsidR="00092E2B" w:rsidRPr="00094585" w:rsidRDefault="007B695F">
      <w:pPr>
        <w:rPr>
          <w:b/>
          <w:bCs/>
          <w:sz w:val="40"/>
          <w:szCs w:val="44"/>
        </w:rPr>
      </w:pPr>
      <w:r w:rsidRPr="00094585">
        <w:rPr>
          <w:rFonts w:hint="eastAsia"/>
          <w:b/>
          <w:bCs/>
          <w:sz w:val="40"/>
          <w:szCs w:val="44"/>
        </w:rPr>
        <w:t>「注意事項」</w:t>
      </w:r>
    </w:p>
    <w:p w14:paraId="00911CF7" w14:textId="4E016F16" w:rsidR="007B695F" w:rsidRPr="00092E2B" w:rsidRDefault="00094585" w:rsidP="000A3754">
      <w:pPr>
        <w:ind w:firstLineChars="100" w:firstLine="360"/>
        <w:rPr>
          <w:sz w:val="52"/>
          <w:szCs w:val="56"/>
        </w:rPr>
      </w:pPr>
      <w:r>
        <w:rPr>
          <w:rFonts w:hint="eastAsia"/>
          <w:sz w:val="36"/>
          <w:szCs w:val="40"/>
        </w:rPr>
        <w:t>U１５選手権</w:t>
      </w:r>
      <w:r w:rsidR="00B83664">
        <w:rPr>
          <w:rFonts w:hint="eastAsia"/>
          <w:sz w:val="36"/>
          <w:szCs w:val="40"/>
        </w:rPr>
        <w:t>佐賀県予選</w:t>
      </w:r>
      <w:r>
        <w:rPr>
          <w:rFonts w:hint="eastAsia"/>
          <w:sz w:val="36"/>
          <w:szCs w:val="40"/>
        </w:rPr>
        <w:t>では</w:t>
      </w:r>
      <w:r w:rsidR="007B695F" w:rsidRPr="007B695F">
        <w:rPr>
          <w:rFonts w:hint="eastAsia"/>
          <w:sz w:val="36"/>
          <w:szCs w:val="40"/>
        </w:rPr>
        <w:t>大会申込期限までに移籍が完了していない選手についても、大会参加を認める。</w:t>
      </w:r>
      <w:r w:rsidR="00AE49EF">
        <w:rPr>
          <w:rFonts w:hint="eastAsia"/>
          <w:sz w:val="36"/>
          <w:szCs w:val="40"/>
        </w:rPr>
        <w:t>その場合、U１５バスケットボール移籍届を、大会参加申込書と同時に事務局（緒方）まで提出する。期限までに届のない選手については出場を認めない。（８／３１までにJBAに登録（移籍・追加登録をふくむ）されていること。）</w:t>
      </w:r>
    </w:p>
    <w:sectPr w:rsidR="007B695F" w:rsidRPr="00092E2B" w:rsidSect="00094585">
      <w:pgSz w:w="16838" w:h="11906" w:orient="landscape" w:code="9"/>
      <w:pgMar w:top="567" w:right="720" w:bottom="51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E2B"/>
    <w:rsid w:val="00092E2B"/>
    <w:rsid w:val="00094585"/>
    <w:rsid w:val="000A3754"/>
    <w:rsid w:val="00426B75"/>
    <w:rsid w:val="004E7802"/>
    <w:rsid w:val="00564BC1"/>
    <w:rsid w:val="00764C30"/>
    <w:rsid w:val="007B695F"/>
    <w:rsid w:val="00AE49EF"/>
    <w:rsid w:val="00B83664"/>
    <w:rsid w:val="00DE255E"/>
    <w:rsid w:val="00E7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E81CB5"/>
  <w15:chartTrackingRefBased/>
  <w15:docId w15:val="{2D7F7F7C-6D26-4821-BE2F-CCA6EBE9D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先生2366</dc:creator>
  <cp:keywords/>
  <dc:description/>
  <cp:lastModifiedBy>T2366</cp:lastModifiedBy>
  <cp:revision>9</cp:revision>
  <dcterms:created xsi:type="dcterms:W3CDTF">2022-07-20T02:49:00Z</dcterms:created>
  <dcterms:modified xsi:type="dcterms:W3CDTF">2023-07-20T06:12:00Z</dcterms:modified>
</cp:coreProperties>
</file>